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2"/>
        <w:gridCol w:w="482"/>
        <w:gridCol w:w="484"/>
        <w:gridCol w:w="484"/>
        <w:gridCol w:w="484"/>
        <w:gridCol w:w="484"/>
        <w:gridCol w:w="484"/>
        <w:gridCol w:w="484"/>
        <w:gridCol w:w="484"/>
        <w:gridCol w:w="484"/>
        <w:gridCol w:w="478"/>
        <w:gridCol w:w="478"/>
        <w:gridCol w:w="1135"/>
      </w:tblGrid>
      <w:tr w:rsidR="00E932E4" w:rsidRPr="00763FF5" w14:paraId="7084335A" w14:textId="77777777" w:rsidTr="00A6344E">
        <w:trPr>
          <w:trHeight w:val="413"/>
        </w:trPr>
        <w:tc>
          <w:tcPr>
            <w:tcW w:w="1974" w:type="dxa"/>
            <w:vAlign w:val="center"/>
            <w:hideMark/>
          </w:tcPr>
          <w:p w14:paraId="1E26EF30" w14:textId="5F0FC75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4627E">
              <w:rPr>
                <w:rFonts w:ascii="Tw Cen MT" w:hAnsi="Tw Cen MT"/>
                <w:b/>
                <w:sz w:val="28"/>
                <w:szCs w:val="28"/>
              </w:rPr>
              <w:t>22PC1CE20</w:t>
            </w:r>
            <w:r w:rsidR="00A9582E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16922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019A43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2BCEC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4D6529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D2C312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3671A2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564559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533630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F6A1A9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34A67285" w14:textId="426B979E" w:rsidR="00E932E4" w:rsidRPr="00763FF5" w:rsidRDefault="0004627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5EE614AE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B4395E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C09A30B" w14:textId="4E29DA94" w:rsidR="00450012" w:rsidRPr="00763FF5" w:rsidRDefault="00F6120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613EE1">
        <w:rPr>
          <w:rFonts w:ascii="Tw Cen MT" w:hAnsi="Tw Cen MT"/>
          <w:sz w:val="32"/>
          <w:szCs w:val="26"/>
        </w:rPr>
        <w:t>B.Tech. I</w:t>
      </w:r>
      <w:r w:rsidR="00F762C4">
        <w:rPr>
          <w:rFonts w:ascii="Tw Cen MT" w:hAnsi="Tw Cen MT"/>
          <w:sz w:val="32"/>
          <w:szCs w:val="26"/>
        </w:rPr>
        <w:t>I</w:t>
      </w:r>
      <w:r w:rsidRPr="00613EE1">
        <w:rPr>
          <w:rFonts w:ascii="Tw Cen MT" w:hAnsi="Tw Cen MT"/>
          <w:sz w:val="32"/>
          <w:szCs w:val="26"/>
        </w:rPr>
        <w:t xml:space="preserve"> Year I Semester </w:t>
      </w:r>
      <w:r w:rsidR="00D21EBF">
        <w:rPr>
          <w:rFonts w:ascii="Tw Cen MT" w:hAnsi="Tw Cen MT"/>
          <w:sz w:val="32"/>
          <w:szCs w:val="26"/>
        </w:rPr>
        <w:t xml:space="preserve">Regular </w:t>
      </w:r>
      <w:r w:rsidR="000B5760" w:rsidRPr="00613EE1">
        <w:rPr>
          <w:rFonts w:ascii="Tw Cen MT" w:hAnsi="Tw Cen MT"/>
          <w:sz w:val="32"/>
          <w:szCs w:val="26"/>
        </w:rPr>
        <w:t>Examinations</w:t>
      </w:r>
      <w:r w:rsidR="00763FF5" w:rsidRPr="00613EE1">
        <w:rPr>
          <w:rFonts w:ascii="Tw Cen MT" w:hAnsi="Tw Cen MT"/>
          <w:sz w:val="32"/>
          <w:szCs w:val="26"/>
        </w:rPr>
        <w:t>,</w:t>
      </w:r>
      <w:r w:rsidR="0004627E">
        <w:rPr>
          <w:rFonts w:ascii="Tw Cen MT" w:hAnsi="Tw Cen MT"/>
          <w:sz w:val="32"/>
          <w:szCs w:val="26"/>
        </w:rPr>
        <w:t xml:space="preserve"> January/February </w:t>
      </w:r>
      <w:r w:rsidR="00256800">
        <w:rPr>
          <w:rFonts w:ascii="Tw Cen MT" w:hAnsi="Tw Cen MT"/>
          <w:sz w:val="32"/>
          <w:szCs w:val="26"/>
        </w:rPr>
        <w:t>202</w:t>
      </w:r>
      <w:r w:rsidR="0004627E">
        <w:rPr>
          <w:rFonts w:ascii="Tw Cen MT" w:hAnsi="Tw Cen MT"/>
          <w:sz w:val="32"/>
          <w:szCs w:val="26"/>
        </w:rPr>
        <w:t>4</w:t>
      </w:r>
    </w:p>
    <w:p w14:paraId="68C092F1" w14:textId="02E81E39" w:rsidR="00210720" w:rsidRPr="004A25E7" w:rsidRDefault="00A9582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CONCRETE TECHNOLOGY</w:t>
      </w:r>
    </w:p>
    <w:p w14:paraId="3ED21F5D" w14:textId="71FBE2CB" w:rsidR="00450012" w:rsidRDefault="00210720" w:rsidP="00A6344E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Pr="004A25E7">
        <w:rPr>
          <w:rFonts w:ascii="Tw Cen MT" w:hAnsi="Tw Cen MT"/>
          <w:sz w:val="28"/>
          <w:szCs w:val="28"/>
        </w:rPr>
        <w:t>CE</w:t>
      </w:r>
      <w:r>
        <w:rPr>
          <w:rFonts w:ascii="Tw Cen MT" w:hAnsi="Tw Cen MT"/>
          <w:sz w:val="28"/>
          <w:szCs w:val="28"/>
        </w:rPr>
        <w:t>)</w:t>
      </w:r>
    </w:p>
    <w:p w14:paraId="46FF2E98" w14:textId="345FE057" w:rsidR="00AC0640" w:rsidRDefault="00AC0640" w:rsidP="00AC0640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>Time: 3Hrs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     Max.Marks:</w:t>
      </w:r>
      <w:r w:rsidR="00005265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0</w:t>
      </w:r>
    </w:p>
    <w:p w14:paraId="46AB48F9" w14:textId="77777777" w:rsidR="00AC0640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41B446F" w14:textId="77777777" w:rsidR="00AC0640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D6844B9" w14:textId="77777777" w:rsidR="00463588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51DCF4A2" w14:textId="67113963" w:rsidR="00CF1417" w:rsidRPr="00291A7C" w:rsidRDefault="00B8007E" w:rsidP="00291A7C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91A7C">
        <w:rPr>
          <w:rFonts w:ascii="Times New Roman" w:eastAsia="Calibri" w:hAnsi="Times New Roman" w:cs="Times New Roman"/>
          <w:b/>
          <w:u w:val="single"/>
        </w:rPr>
        <w:t>PART</w:t>
      </w:r>
      <w:r w:rsidR="00CF1417" w:rsidRPr="00291A7C">
        <w:rPr>
          <w:rFonts w:ascii="Times New Roman" w:eastAsia="Calibri" w:hAnsi="Times New Roman" w:cs="Times New Roman"/>
          <w:b/>
          <w:u w:val="single"/>
        </w:rPr>
        <w:t>-</w:t>
      </w:r>
      <w:r w:rsidRPr="00291A7C">
        <w:rPr>
          <w:rFonts w:ascii="Times New Roman" w:eastAsia="Calibri" w:hAnsi="Times New Roman" w:cs="Times New Roman"/>
          <w:b/>
          <w:u w:val="single"/>
        </w:rPr>
        <w:t>A</w:t>
      </w:r>
    </w:p>
    <w:p w14:paraId="16FE058F" w14:textId="1CB0E4EB" w:rsidR="00B8007E" w:rsidRPr="00291A7C" w:rsidRDefault="00CF1417" w:rsidP="00291A7C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lang w:eastAsia="en-IN"/>
        </w:rPr>
      </w:pPr>
      <w:r w:rsidRPr="00291A7C">
        <w:rPr>
          <w:rFonts w:ascii="Times New Roman" w:eastAsia="Calibri" w:hAnsi="Times New Roman" w:cs="Times New Roman"/>
          <w:b/>
        </w:rPr>
        <w:t>5</w:t>
      </w:r>
      <w:r w:rsidR="00B8007E" w:rsidRPr="00291A7C">
        <w:rPr>
          <w:rFonts w:ascii="Times New Roman" w:eastAsia="Calibri" w:hAnsi="Times New Roman" w:cs="Times New Roman"/>
          <w:b/>
        </w:rPr>
        <w:t>X2 = 10</w:t>
      </w:r>
      <w:r w:rsidRPr="00291A7C">
        <w:rPr>
          <w:rFonts w:ascii="Times New Roman" w:eastAsia="Calibri" w:hAnsi="Times New Roman" w:cs="Times New Roman"/>
          <w:b/>
        </w:rPr>
        <w:t>M</w:t>
      </w:r>
    </w:p>
    <w:tbl>
      <w:tblPr>
        <w:tblStyle w:val="TableGrid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614"/>
        <w:gridCol w:w="797"/>
        <w:gridCol w:w="708"/>
      </w:tblGrid>
      <w:tr w:rsidR="00B8007E" w:rsidRPr="00291A7C" w14:paraId="49EFBB55" w14:textId="77777777" w:rsidTr="00291A7C">
        <w:tc>
          <w:tcPr>
            <w:tcW w:w="902" w:type="dxa"/>
          </w:tcPr>
          <w:p w14:paraId="586632C3" w14:textId="77777777" w:rsidR="00B8007E" w:rsidRPr="00291A7C" w:rsidRDefault="00B8007E" w:rsidP="00291A7C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2"/>
                <w:szCs w:val="22"/>
              </w:rPr>
            </w:pPr>
          </w:p>
        </w:tc>
        <w:tc>
          <w:tcPr>
            <w:tcW w:w="7995" w:type="dxa"/>
          </w:tcPr>
          <w:p w14:paraId="63B65182" w14:textId="6A4D311A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 xml:space="preserve">Mention </w:t>
            </w:r>
            <w:r w:rsidR="00364A7B">
              <w:rPr>
                <w:sz w:val="22"/>
                <w:szCs w:val="22"/>
              </w:rPr>
              <w:t>Bogues compound</w:t>
            </w:r>
            <w:r w:rsidR="00162837">
              <w:rPr>
                <w:sz w:val="22"/>
                <w:szCs w:val="22"/>
              </w:rPr>
              <w:t>s</w:t>
            </w:r>
            <w:r w:rsidR="00364A7B">
              <w:rPr>
                <w:sz w:val="22"/>
                <w:szCs w:val="22"/>
              </w:rPr>
              <w:t xml:space="preserve"> in cement.</w:t>
            </w:r>
          </w:p>
        </w:tc>
        <w:tc>
          <w:tcPr>
            <w:tcW w:w="614" w:type="dxa"/>
          </w:tcPr>
          <w:p w14:paraId="6461CCEE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</w:tcPr>
          <w:p w14:paraId="16FFA519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 1</w:t>
            </w:r>
          </w:p>
        </w:tc>
        <w:tc>
          <w:tcPr>
            <w:tcW w:w="708" w:type="dxa"/>
          </w:tcPr>
          <w:p w14:paraId="686D735E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 1</w:t>
            </w:r>
          </w:p>
        </w:tc>
      </w:tr>
      <w:tr w:rsidR="00B8007E" w:rsidRPr="00291A7C" w14:paraId="3910DFC8" w14:textId="77777777" w:rsidTr="00291A7C">
        <w:tc>
          <w:tcPr>
            <w:tcW w:w="902" w:type="dxa"/>
          </w:tcPr>
          <w:p w14:paraId="0CF29216" w14:textId="77777777" w:rsidR="00B8007E" w:rsidRPr="00291A7C" w:rsidRDefault="00B8007E" w:rsidP="00291A7C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2"/>
                <w:szCs w:val="22"/>
              </w:rPr>
            </w:pPr>
          </w:p>
        </w:tc>
        <w:tc>
          <w:tcPr>
            <w:tcW w:w="7995" w:type="dxa"/>
          </w:tcPr>
          <w:p w14:paraId="50DB002D" w14:textId="057C7348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State the purpose of grading curves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614" w:type="dxa"/>
          </w:tcPr>
          <w:p w14:paraId="7CA2A24C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</w:tcPr>
          <w:p w14:paraId="063949A7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 2</w:t>
            </w:r>
          </w:p>
        </w:tc>
        <w:tc>
          <w:tcPr>
            <w:tcW w:w="708" w:type="dxa"/>
            <w:vAlign w:val="center"/>
          </w:tcPr>
          <w:p w14:paraId="5ECB51E0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 1</w:t>
            </w:r>
          </w:p>
        </w:tc>
      </w:tr>
      <w:tr w:rsidR="00B8007E" w:rsidRPr="00291A7C" w14:paraId="142E0F1C" w14:textId="77777777" w:rsidTr="00291A7C">
        <w:tc>
          <w:tcPr>
            <w:tcW w:w="902" w:type="dxa"/>
          </w:tcPr>
          <w:p w14:paraId="5765DA97" w14:textId="77777777" w:rsidR="00B8007E" w:rsidRPr="00291A7C" w:rsidRDefault="00B8007E" w:rsidP="00291A7C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2"/>
                <w:szCs w:val="22"/>
              </w:rPr>
            </w:pPr>
          </w:p>
        </w:tc>
        <w:tc>
          <w:tcPr>
            <w:tcW w:w="7995" w:type="dxa"/>
          </w:tcPr>
          <w:p w14:paraId="797FB203" w14:textId="125F3F64" w:rsidR="00B8007E" w:rsidRPr="00291A7C" w:rsidRDefault="00B8007E" w:rsidP="00291A7C">
            <w:pPr>
              <w:ind w:right="-603"/>
              <w:contextualSpacing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List factors affecting admixtures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614" w:type="dxa"/>
          </w:tcPr>
          <w:p w14:paraId="32DD1128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</w:tcPr>
          <w:p w14:paraId="65E7ECF1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 3</w:t>
            </w:r>
          </w:p>
        </w:tc>
        <w:tc>
          <w:tcPr>
            <w:tcW w:w="708" w:type="dxa"/>
            <w:vAlign w:val="center"/>
          </w:tcPr>
          <w:p w14:paraId="0D79C959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 1</w:t>
            </w:r>
          </w:p>
        </w:tc>
      </w:tr>
      <w:tr w:rsidR="00B8007E" w:rsidRPr="00291A7C" w14:paraId="2238AB15" w14:textId="77777777" w:rsidTr="00291A7C">
        <w:tc>
          <w:tcPr>
            <w:tcW w:w="902" w:type="dxa"/>
          </w:tcPr>
          <w:p w14:paraId="46066C5B" w14:textId="77777777" w:rsidR="00B8007E" w:rsidRPr="00291A7C" w:rsidRDefault="00B8007E" w:rsidP="00291A7C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2"/>
                <w:szCs w:val="22"/>
              </w:rPr>
            </w:pPr>
          </w:p>
        </w:tc>
        <w:tc>
          <w:tcPr>
            <w:tcW w:w="7995" w:type="dxa"/>
          </w:tcPr>
          <w:p w14:paraId="7F77A7F6" w14:textId="6B0F9593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Define creep and its effect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614" w:type="dxa"/>
          </w:tcPr>
          <w:p w14:paraId="2C737E75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</w:tcPr>
          <w:p w14:paraId="65C70C2B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 3</w:t>
            </w:r>
          </w:p>
        </w:tc>
        <w:tc>
          <w:tcPr>
            <w:tcW w:w="708" w:type="dxa"/>
            <w:vAlign w:val="center"/>
          </w:tcPr>
          <w:p w14:paraId="202ABA45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 1</w:t>
            </w:r>
          </w:p>
        </w:tc>
      </w:tr>
      <w:tr w:rsidR="00B8007E" w:rsidRPr="00291A7C" w14:paraId="63C82FFC" w14:textId="77777777" w:rsidTr="00291A7C">
        <w:tc>
          <w:tcPr>
            <w:tcW w:w="902" w:type="dxa"/>
          </w:tcPr>
          <w:p w14:paraId="7307F913" w14:textId="77777777" w:rsidR="00B8007E" w:rsidRPr="00291A7C" w:rsidRDefault="00B8007E" w:rsidP="00291A7C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2"/>
                <w:szCs w:val="22"/>
              </w:rPr>
            </w:pPr>
          </w:p>
        </w:tc>
        <w:tc>
          <w:tcPr>
            <w:tcW w:w="7995" w:type="dxa"/>
          </w:tcPr>
          <w:p w14:paraId="13EB53CD" w14:textId="0DED2F29" w:rsidR="00B8007E" w:rsidRPr="00291A7C" w:rsidRDefault="00B8007E" w:rsidP="00291A7C">
            <w:pPr>
              <w:ind w:right="-605"/>
              <w:contextualSpacing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 xml:space="preserve">List the advantages of </w:t>
            </w:r>
            <w:r w:rsidR="006A7327" w:rsidRPr="00291A7C">
              <w:rPr>
                <w:sz w:val="22"/>
                <w:szCs w:val="22"/>
              </w:rPr>
              <w:t>self-compacting</w:t>
            </w:r>
            <w:r w:rsidRPr="00291A7C">
              <w:rPr>
                <w:sz w:val="22"/>
                <w:szCs w:val="22"/>
              </w:rPr>
              <w:t xml:space="preserve"> concrete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614" w:type="dxa"/>
          </w:tcPr>
          <w:p w14:paraId="45FAA9BA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</w:tcPr>
          <w:p w14:paraId="3C4E1EA2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 4</w:t>
            </w:r>
          </w:p>
        </w:tc>
        <w:tc>
          <w:tcPr>
            <w:tcW w:w="708" w:type="dxa"/>
            <w:vAlign w:val="center"/>
          </w:tcPr>
          <w:p w14:paraId="1BFA136E" w14:textId="77777777" w:rsidR="00B8007E" w:rsidRPr="00291A7C" w:rsidRDefault="00B8007E" w:rsidP="00291A7C">
            <w:pPr>
              <w:jc w:val="right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 1</w:t>
            </w:r>
          </w:p>
        </w:tc>
      </w:tr>
    </w:tbl>
    <w:p w14:paraId="72F121D5" w14:textId="77777777" w:rsidR="00CF1417" w:rsidRPr="00291A7C" w:rsidRDefault="00CF1417" w:rsidP="00291A7C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91A7C">
        <w:rPr>
          <w:rFonts w:ascii="Times New Roman" w:eastAsia="Calibri" w:hAnsi="Times New Roman" w:cs="Times New Roman"/>
          <w:b/>
          <w:u w:val="single"/>
        </w:rPr>
        <w:t xml:space="preserve">PART- B </w:t>
      </w:r>
    </w:p>
    <w:p w14:paraId="27ABD999" w14:textId="77777777" w:rsidR="00CF1417" w:rsidRPr="00291A7C" w:rsidRDefault="00CF1417" w:rsidP="00291A7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91A7C">
        <w:rPr>
          <w:rFonts w:ascii="Times New Roman" w:eastAsia="Calibri" w:hAnsi="Times New Roman" w:cs="Times New Roman"/>
          <w:b/>
        </w:rPr>
        <w:t>5X10=50M</w:t>
      </w:r>
    </w:p>
    <w:tbl>
      <w:tblPr>
        <w:tblStyle w:val="TableGrid"/>
        <w:tblW w:w="11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709"/>
        <w:gridCol w:w="797"/>
        <w:gridCol w:w="843"/>
        <w:gridCol w:w="13"/>
      </w:tblGrid>
      <w:tr w:rsidR="00B8007E" w:rsidRPr="00291A7C" w14:paraId="71F490F6" w14:textId="77777777" w:rsidTr="00291A7C">
        <w:tc>
          <w:tcPr>
            <w:tcW w:w="11117" w:type="dxa"/>
            <w:gridSpan w:val="6"/>
          </w:tcPr>
          <w:p w14:paraId="3D9400EE" w14:textId="77777777" w:rsidR="00B8007E" w:rsidRPr="00291A7C" w:rsidRDefault="00B8007E" w:rsidP="00291A7C">
            <w:pPr>
              <w:jc w:val="center"/>
              <w:rPr>
                <w:b/>
                <w:bCs/>
                <w:sz w:val="22"/>
                <w:szCs w:val="22"/>
              </w:rPr>
            </w:pPr>
            <w:r w:rsidRPr="00291A7C">
              <w:rPr>
                <w:b/>
                <w:bCs/>
                <w:sz w:val="22"/>
                <w:szCs w:val="22"/>
              </w:rPr>
              <w:t>UNIT-1</w:t>
            </w:r>
          </w:p>
        </w:tc>
      </w:tr>
      <w:tr w:rsidR="00B8007E" w:rsidRPr="00291A7C" w14:paraId="578A151B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4E6A19CA" w14:textId="75104898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1</w:t>
            </w:r>
            <w:r w:rsidR="00CF1417" w:rsidRPr="00291A7C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14:paraId="576C2DED" w14:textId="30B6488C" w:rsidR="00B8007E" w:rsidRPr="00291A7C" w:rsidRDefault="00364A7B" w:rsidP="00291A7C">
            <w:pPr>
              <w:pStyle w:val="ListParagraph"/>
              <w:numPr>
                <w:ilvl w:val="0"/>
                <w:numId w:val="42"/>
              </w:numPr>
              <w:ind w:left="360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List out the types of </w:t>
            </w:r>
            <w:r w:rsidR="00B8007E" w:rsidRPr="00291A7C">
              <w:rPr>
                <w:sz w:val="22"/>
                <w:szCs w:val="22"/>
              </w:rPr>
              <w:t xml:space="preserve">cements and explain any </w:t>
            </w:r>
            <w:r w:rsidR="00D66A2C" w:rsidRPr="00291A7C">
              <w:rPr>
                <w:sz w:val="22"/>
                <w:szCs w:val="22"/>
              </w:rPr>
              <w:t>two</w:t>
            </w:r>
            <w:r w:rsidR="00B8007E" w:rsidRPr="00291A7C">
              <w:rPr>
                <w:sz w:val="22"/>
                <w:szCs w:val="22"/>
              </w:rPr>
              <w:t xml:space="preserve"> types of cement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14:paraId="6C2ACB3D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5M</w:t>
            </w:r>
          </w:p>
        </w:tc>
        <w:tc>
          <w:tcPr>
            <w:tcW w:w="797" w:type="dxa"/>
          </w:tcPr>
          <w:p w14:paraId="40C3E3D0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CO-1</w:t>
            </w:r>
          </w:p>
        </w:tc>
        <w:tc>
          <w:tcPr>
            <w:tcW w:w="843" w:type="dxa"/>
          </w:tcPr>
          <w:p w14:paraId="360777C2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1CA549A0" w14:textId="77777777" w:rsidTr="00291A7C">
        <w:trPr>
          <w:gridAfter w:val="1"/>
          <w:wAfter w:w="13" w:type="dxa"/>
          <w:trHeight w:val="329"/>
        </w:trPr>
        <w:tc>
          <w:tcPr>
            <w:tcW w:w="534" w:type="dxa"/>
          </w:tcPr>
          <w:p w14:paraId="67589F86" w14:textId="77777777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</w:tcPr>
          <w:p w14:paraId="4DECB50A" w14:textId="0E05799B" w:rsidR="00B8007E" w:rsidRPr="00291A7C" w:rsidRDefault="00B8007E" w:rsidP="00291A7C">
            <w:pPr>
              <w:pStyle w:val="ListParagraph"/>
              <w:numPr>
                <w:ilvl w:val="0"/>
                <w:numId w:val="42"/>
              </w:numPr>
              <w:ind w:left="360"/>
              <w:contextualSpacing w:val="0"/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Explain the manufacturing of cement with a neat sketch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14:paraId="0CEA26EA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5M</w:t>
            </w:r>
          </w:p>
        </w:tc>
        <w:tc>
          <w:tcPr>
            <w:tcW w:w="797" w:type="dxa"/>
          </w:tcPr>
          <w:p w14:paraId="0DE3902A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CO-1</w:t>
            </w:r>
          </w:p>
        </w:tc>
        <w:tc>
          <w:tcPr>
            <w:tcW w:w="843" w:type="dxa"/>
          </w:tcPr>
          <w:p w14:paraId="6E1E54BA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671A753C" w14:textId="77777777" w:rsidTr="00291A7C">
        <w:tc>
          <w:tcPr>
            <w:tcW w:w="11117" w:type="dxa"/>
            <w:gridSpan w:val="6"/>
          </w:tcPr>
          <w:p w14:paraId="0C0641E4" w14:textId="77777777" w:rsidR="00B8007E" w:rsidRPr="00291A7C" w:rsidRDefault="00B8007E" w:rsidP="00291A7C">
            <w:pPr>
              <w:jc w:val="center"/>
              <w:rPr>
                <w:b/>
                <w:bCs/>
                <w:sz w:val="22"/>
                <w:szCs w:val="22"/>
              </w:rPr>
            </w:pPr>
            <w:r w:rsidRPr="00291A7C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B8007E" w:rsidRPr="00291A7C" w14:paraId="75D4103D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7D105B7B" w14:textId="0CBDEED3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2</w:t>
            </w:r>
            <w:r w:rsidR="00CF1417" w:rsidRPr="00291A7C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14:paraId="779271F8" w14:textId="0FFF8D1B" w:rsidR="00B8007E" w:rsidRPr="00291A7C" w:rsidRDefault="00B8007E" w:rsidP="00291A7C">
            <w:pPr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 xml:space="preserve">Discuss and explain </w:t>
            </w:r>
            <w:r w:rsidR="00D66A2C" w:rsidRPr="00291A7C">
              <w:rPr>
                <w:sz w:val="22"/>
                <w:szCs w:val="22"/>
              </w:rPr>
              <w:t>any two</w:t>
            </w:r>
            <w:r w:rsidRPr="00291A7C">
              <w:rPr>
                <w:sz w:val="22"/>
                <w:szCs w:val="22"/>
              </w:rPr>
              <w:t xml:space="preserve"> tests on cement with a neat sketch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14:paraId="482B33B3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10M</w:t>
            </w:r>
          </w:p>
        </w:tc>
        <w:tc>
          <w:tcPr>
            <w:tcW w:w="797" w:type="dxa"/>
          </w:tcPr>
          <w:p w14:paraId="3C6B3690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CO-1</w:t>
            </w:r>
          </w:p>
        </w:tc>
        <w:tc>
          <w:tcPr>
            <w:tcW w:w="843" w:type="dxa"/>
          </w:tcPr>
          <w:p w14:paraId="781918A9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3F19222B" w14:textId="77777777" w:rsidTr="00291A7C">
        <w:tc>
          <w:tcPr>
            <w:tcW w:w="11117" w:type="dxa"/>
            <w:gridSpan w:val="6"/>
          </w:tcPr>
          <w:p w14:paraId="3D990EB9" w14:textId="77777777" w:rsidR="00291A7C" w:rsidRDefault="00291A7C" w:rsidP="00291A7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37FF64F" w14:textId="1F70988D" w:rsidR="00B8007E" w:rsidRPr="00291A7C" w:rsidRDefault="00B8007E" w:rsidP="00291A7C">
            <w:pPr>
              <w:jc w:val="center"/>
              <w:rPr>
                <w:b/>
                <w:bCs/>
                <w:sz w:val="22"/>
                <w:szCs w:val="22"/>
              </w:rPr>
            </w:pPr>
            <w:r w:rsidRPr="00291A7C">
              <w:rPr>
                <w:b/>
                <w:bCs/>
                <w:sz w:val="22"/>
                <w:szCs w:val="22"/>
              </w:rPr>
              <w:t>UNIT-II</w:t>
            </w:r>
          </w:p>
        </w:tc>
      </w:tr>
      <w:tr w:rsidR="00B8007E" w:rsidRPr="00291A7C" w14:paraId="2E071C10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4240B3EC" w14:textId="6D7FD503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3</w:t>
            </w:r>
            <w:r w:rsidR="00CF1417" w:rsidRPr="00291A7C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14:paraId="47433894" w14:textId="7739D021" w:rsidR="00B8007E" w:rsidRPr="00291A7C" w:rsidRDefault="00B8007E" w:rsidP="00291A7C">
            <w:pPr>
              <w:pStyle w:val="ListParagraph"/>
              <w:numPr>
                <w:ilvl w:val="0"/>
                <w:numId w:val="43"/>
              </w:numPr>
              <w:ind w:left="360"/>
              <w:contextualSpacing w:val="0"/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 xml:space="preserve">Explain </w:t>
            </w:r>
            <w:r w:rsidR="00D66A2C" w:rsidRPr="00291A7C">
              <w:rPr>
                <w:sz w:val="22"/>
                <w:szCs w:val="22"/>
              </w:rPr>
              <w:t xml:space="preserve">briefly </w:t>
            </w:r>
            <w:r w:rsidR="003E1615">
              <w:rPr>
                <w:sz w:val="22"/>
                <w:szCs w:val="22"/>
              </w:rPr>
              <w:t>Toughness, Hardness, Specific gravity and bulk density of aggregates.</w:t>
            </w:r>
          </w:p>
        </w:tc>
        <w:tc>
          <w:tcPr>
            <w:tcW w:w="709" w:type="dxa"/>
          </w:tcPr>
          <w:p w14:paraId="78DE696B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5M</w:t>
            </w:r>
          </w:p>
        </w:tc>
        <w:tc>
          <w:tcPr>
            <w:tcW w:w="797" w:type="dxa"/>
          </w:tcPr>
          <w:p w14:paraId="077F1E0B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CO-2</w:t>
            </w:r>
          </w:p>
        </w:tc>
        <w:tc>
          <w:tcPr>
            <w:tcW w:w="843" w:type="dxa"/>
          </w:tcPr>
          <w:p w14:paraId="32B03C53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212FC474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61CC5878" w14:textId="77777777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</w:tcPr>
          <w:p w14:paraId="776AD872" w14:textId="4889260D" w:rsidR="00B8007E" w:rsidRPr="00291A7C" w:rsidRDefault="00B8007E" w:rsidP="00291A7C">
            <w:pPr>
              <w:pStyle w:val="ListParagraph"/>
              <w:numPr>
                <w:ilvl w:val="0"/>
                <w:numId w:val="43"/>
              </w:numPr>
              <w:ind w:left="360"/>
              <w:contextualSpacing w:val="0"/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 xml:space="preserve">Classify aggregates </w:t>
            </w:r>
            <w:r w:rsidR="00D66A2C" w:rsidRPr="00291A7C">
              <w:rPr>
                <w:sz w:val="22"/>
                <w:szCs w:val="22"/>
              </w:rPr>
              <w:t>according to shape and size and e</w:t>
            </w:r>
            <w:r w:rsidRPr="00291A7C">
              <w:rPr>
                <w:sz w:val="22"/>
                <w:szCs w:val="22"/>
              </w:rPr>
              <w:t>xplain sieve analysis of aggregates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14:paraId="58FE79FC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5M</w:t>
            </w:r>
          </w:p>
        </w:tc>
        <w:tc>
          <w:tcPr>
            <w:tcW w:w="797" w:type="dxa"/>
          </w:tcPr>
          <w:p w14:paraId="359A9A08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CO-2</w:t>
            </w:r>
          </w:p>
        </w:tc>
        <w:tc>
          <w:tcPr>
            <w:tcW w:w="843" w:type="dxa"/>
          </w:tcPr>
          <w:p w14:paraId="0713E473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7E617628" w14:textId="77777777" w:rsidTr="00291A7C">
        <w:tc>
          <w:tcPr>
            <w:tcW w:w="11117" w:type="dxa"/>
            <w:gridSpan w:val="6"/>
          </w:tcPr>
          <w:p w14:paraId="40906437" w14:textId="77777777" w:rsidR="00B8007E" w:rsidRPr="00291A7C" w:rsidRDefault="00B8007E" w:rsidP="00291A7C">
            <w:pPr>
              <w:jc w:val="center"/>
              <w:rPr>
                <w:b/>
                <w:bCs/>
                <w:sz w:val="22"/>
                <w:szCs w:val="22"/>
              </w:rPr>
            </w:pPr>
            <w:r w:rsidRPr="00291A7C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B8007E" w:rsidRPr="00291A7C" w14:paraId="51CD7F29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7BFED71C" w14:textId="5C1BD56A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4</w:t>
            </w:r>
            <w:r w:rsidR="00CF1417" w:rsidRPr="00291A7C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14:paraId="7A8F53AA" w14:textId="772F0B70" w:rsidR="00B8007E" w:rsidRPr="00291A7C" w:rsidRDefault="00B8007E" w:rsidP="00291A7C">
            <w:pPr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Explain grading requirements of aggregates and quality of water for mixing and curing of concrete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14:paraId="6789A2C2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10M</w:t>
            </w:r>
          </w:p>
        </w:tc>
        <w:tc>
          <w:tcPr>
            <w:tcW w:w="797" w:type="dxa"/>
          </w:tcPr>
          <w:p w14:paraId="2635CC03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CO-2</w:t>
            </w:r>
          </w:p>
        </w:tc>
        <w:tc>
          <w:tcPr>
            <w:tcW w:w="843" w:type="dxa"/>
          </w:tcPr>
          <w:p w14:paraId="78E05944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77689DBD" w14:textId="77777777" w:rsidTr="00291A7C">
        <w:tc>
          <w:tcPr>
            <w:tcW w:w="11117" w:type="dxa"/>
            <w:gridSpan w:val="6"/>
          </w:tcPr>
          <w:p w14:paraId="539432AB" w14:textId="77777777" w:rsidR="00B8007E" w:rsidRPr="00291A7C" w:rsidRDefault="00B8007E" w:rsidP="00291A7C">
            <w:pPr>
              <w:jc w:val="center"/>
              <w:rPr>
                <w:b/>
                <w:bCs/>
                <w:sz w:val="22"/>
                <w:szCs w:val="22"/>
              </w:rPr>
            </w:pPr>
            <w:r w:rsidRPr="00291A7C">
              <w:rPr>
                <w:b/>
                <w:bCs/>
                <w:sz w:val="22"/>
                <w:szCs w:val="22"/>
              </w:rPr>
              <w:t>UNIT-III</w:t>
            </w:r>
          </w:p>
        </w:tc>
      </w:tr>
      <w:tr w:rsidR="00B8007E" w:rsidRPr="00291A7C" w14:paraId="2FF775D2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037850C7" w14:textId="32D73121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5</w:t>
            </w:r>
            <w:r w:rsidR="00CF1417" w:rsidRPr="00291A7C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14:paraId="39BF922C" w14:textId="67BC999D" w:rsidR="00B8007E" w:rsidRPr="00291A7C" w:rsidRDefault="00B8007E" w:rsidP="00291A7C">
            <w:pPr>
              <w:pStyle w:val="ListParagraph"/>
              <w:numPr>
                <w:ilvl w:val="0"/>
                <w:numId w:val="45"/>
              </w:numPr>
              <w:ind w:left="360"/>
              <w:contextualSpacing w:val="0"/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 xml:space="preserve">Classify admixtures and explain any </w:t>
            </w:r>
            <w:r w:rsidR="00D66A2C" w:rsidRPr="00291A7C">
              <w:rPr>
                <w:sz w:val="22"/>
                <w:szCs w:val="22"/>
              </w:rPr>
              <w:t>two.</w:t>
            </w:r>
          </w:p>
        </w:tc>
        <w:tc>
          <w:tcPr>
            <w:tcW w:w="709" w:type="dxa"/>
          </w:tcPr>
          <w:p w14:paraId="05577E73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5M</w:t>
            </w:r>
          </w:p>
        </w:tc>
        <w:tc>
          <w:tcPr>
            <w:tcW w:w="797" w:type="dxa"/>
          </w:tcPr>
          <w:p w14:paraId="089ABACD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CO-3</w:t>
            </w:r>
          </w:p>
        </w:tc>
        <w:tc>
          <w:tcPr>
            <w:tcW w:w="843" w:type="dxa"/>
          </w:tcPr>
          <w:p w14:paraId="32FD06B7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4DB90758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436FBCE0" w14:textId="77777777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</w:tcPr>
          <w:p w14:paraId="30ADB112" w14:textId="6357F7D0" w:rsidR="00B8007E" w:rsidRPr="00291A7C" w:rsidRDefault="00B8007E" w:rsidP="00291A7C">
            <w:pPr>
              <w:pStyle w:val="ListParagraph"/>
              <w:numPr>
                <w:ilvl w:val="0"/>
                <w:numId w:val="45"/>
              </w:numPr>
              <w:ind w:left="360"/>
              <w:contextualSpacing w:val="0"/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List and explain various factors affecting workability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14:paraId="126ED543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5M</w:t>
            </w:r>
          </w:p>
        </w:tc>
        <w:tc>
          <w:tcPr>
            <w:tcW w:w="797" w:type="dxa"/>
          </w:tcPr>
          <w:p w14:paraId="40F81706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CO-3</w:t>
            </w:r>
          </w:p>
        </w:tc>
        <w:tc>
          <w:tcPr>
            <w:tcW w:w="843" w:type="dxa"/>
          </w:tcPr>
          <w:p w14:paraId="0898170D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28940FF4" w14:textId="77777777" w:rsidTr="00291A7C">
        <w:tc>
          <w:tcPr>
            <w:tcW w:w="11117" w:type="dxa"/>
            <w:gridSpan w:val="6"/>
          </w:tcPr>
          <w:p w14:paraId="4E5B8898" w14:textId="77777777" w:rsidR="00B8007E" w:rsidRPr="00291A7C" w:rsidRDefault="00B8007E" w:rsidP="00291A7C">
            <w:pPr>
              <w:jc w:val="center"/>
              <w:rPr>
                <w:b/>
                <w:bCs/>
                <w:sz w:val="22"/>
                <w:szCs w:val="22"/>
              </w:rPr>
            </w:pPr>
            <w:r w:rsidRPr="00291A7C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B8007E" w:rsidRPr="00291A7C" w14:paraId="4DE428EC" w14:textId="77777777" w:rsidTr="00291A7C">
        <w:trPr>
          <w:gridAfter w:val="1"/>
          <w:wAfter w:w="13" w:type="dxa"/>
          <w:trHeight w:val="70"/>
        </w:trPr>
        <w:tc>
          <w:tcPr>
            <w:tcW w:w="534" w:type="dxa"/>
          </w:tcPr>
          <w:p w14:paraId="5334CA39" w14:textId="04848EDE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6</w:t>
            </w:r>
            <w:r w:rsidR="00CF1417" w:rsidRPr="00291A7C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14:paraId="2B3ECA98" w14:textId="196E20FE" w:rsidR="00B8007E" w:rsidRPr="00291A7C" w:rsidRDefault="00B8007E" w:rsidP="00291A7C">
            <w:pPr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 xml:space="preserve">Define workability and explain </w:t>
            </w:r>
            <w:r w:rsidR="00D66A2C" w:rsidRPr="00291A7C">
              <w:rPr>
                <w:sz w:val="22"/>
                <w:szCs w:val="22"/>
              </w:rPr>
              <w:t>any two</w:t>
            </w:r>
            <w:r w:rsidRPr="00291A7C">
              <w:rPr>
                <w:sz w:val="22"/>
                <w:szCs w:val="22"/>
              </w:rPr>
              <w:t xml:space="preserve"> tests on workability with a neat sketch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14:paraId="22EEF38D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10M</w:t>
            </w:r>
          </w:p>
        </w:tc>
        <w:tc>
          <w:tcPr>
            <w:tcW w:w="797" w:type="dxa"/>
          </w:tcPr>
          <w:p w14:paraId="440222E4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CO-3</w:t>
            </w:r>
          </w:p>
        </w:tc>
        <w:tc>
          <w:tcPr>
            <w:tcW w:w="843" w:type="dxa"/>
          </w:tcPr>
          <w:p w14:paraId="21016749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1362B443" w14:textId="77777777" w:rsidTr="00291A7C">
        <w:tc>
          <w:tcPr>
            <w:tcW w:w="11117" w:type="dxa"/>
            <w:gridSpan w:val="6"/>
          </w:tcPr>
          <w:p w14:paraId="128A53EF" w14:textId="77777777" w:rsidR="00291A7C" w:rsidRDefault="00291A7C" w:rsidP="00291A7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502B190" w14:textId="58BE2B27" w:rsidR="00B8007E" w:rsidRPr="00291A7C" w:rsidRDefault="00B8007E" w:rsidP="00291A7C">
            <w:pPr>
              <w:jc w:val="center"/>
              <w:rPr>
                <w:b/>
                <w:bCs/>
                <w:sz w:val="22"/>
                <w:szCs w:val="22"/>
              </w:rPr>
            </w:pPr>
            <w:r w:rsidRPr="00291A7C">
              <w:rPr>
                <w:b/>
                <w:bCs/>
                <w:sz w:val="22"/>
                <w:szCs w:val="22"/>
              </w:rPr>
              <w:t>UNIT-IV</w:t>
            </w:r>
          </w:p>
        </w:tc>
      </w:tr>
      <w:tr w:rsidR="00B8007E" w:rsidRPr="00291A7C" w14:paraId="5C54F0FE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4CAA24BD" w14:textId="6C697FE3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7</w:t>
            </w:r>
            <w:r w:rsidR="00CF1417" w:rsidRPr="00291A7C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14:paraId="36503B8E" w14:textId="54A9B31E" w:rsidR="00B8007E" w:rsidRPr="00291A7C" w:rsidRDefault="00B8007E" w:rsidP="00291A7C">
            <w:pPr>
              <w:pStyle w:val="ListParagraph"/>
              <w:numPr>
                <w:ilvl w:val="0"/>
                <w:numId w:val="46"/>
              </w:numPr>
              <w:ind w:left="360"/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Define water cement ratio and gel space ratio and explain factors affecting strength of concrete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14:paraId="3F0988B5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5M</w:t>
            </w:r>
          </w:p>
        </w:tc>
        <w:tc>
          <w:tcPr>
            <w:tcW w:w="797" w:type="dxa"/>
          </w:tcPr>
          <w:p w14:paraId="6BCE6496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CO-3</w:t>
            </w:r>
          </w:p>
        </w:tc>
        <w:tc>
          <w:tcPr>
            <w:tcW w:w="843" w:type="dxa"/>
          </w:tcPr>
          <w:p w14:paraId="67F5D0B7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77B6AD2F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41AE2B6C" w14:textId="77777777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</w:tcPr>
          <w:p w14:paraId="51C49E55" w14:textId="61A58E57" w:rsidR="00B8007E" w:rsidRPr="00291A7C" w:rsidRDefault="00D66A2C" w:rsidP="00291A7C">
            <w:pPr>
              <w:pStyle w:val="ListParagraph"/>
              <w:numPr>
                <w:ilvl w:val="0"/>
                <w:numId w:val="46"/>
              </w:numPr>
              <w:ind w:left="360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Explain different types of shrinkage.</w:t>
            </w:r>
          </w:p>
        </w:tc>
        <w:tc>
          <w:tcPr>
            <w:tcW w:w="709" w:type="dxa"/>
          </w:tcPr>
          <w:p w14:paraId="7EFB0362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5M</w:t>
            </w:r>
          </w:p>
        </w:tc>
        <w:tc>
          <w:tcPr>
            <w:tcW w:w="797" w:type="dxa"/>
          </w:tcPr>
          <w:p w14:paraId="7EBDC501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CO-3</w:t>
            </w:r>
          </w:p>
        </w:tc>
        <w:tc>
          <w:tcPr>
            <w:tcW w:w="843" w:type="dxa"/>
          </w:tcPr>
          <w:p w14:paraId="513BA1B0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577F0844" w14:textId="77777777" w:rsidTr="00291A7C">
        <w:tc>
          <w:tcPr>
            <w:tcW w:w="11117" w:type="dxa"/>
            <w:gridSpan w:val="6"/>
          </w:tcPr>
          <w:p w14:paraId="361ED285" w14:textId="77777777" w:rsidR="00B8007E" w:rsidRPr="00291A7C" w:rsidRDefault="00B8007E" w:rsidP="00291A7C">
            <w:pPr>
              <w:jc w:val="center"/>
              <w:rPr>
                <w:b/>
                <w:bCs/>
                <w:sz w:val="22"/>
                <w:szCs w:val="22"/>
              </w:rPr>
            </w:pPr>
            <w:r w:rsidRPr="00291A7C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B8007E" w:rsidRPr="00291A7C" w14:paraId="4E1419A2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3F6CEB46" w14:textId="265C0BDF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8</w:t>
            </w:r>
            <w:r w:rsidR="00CF1417" w:rsidRPr="00291A7C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14:paraId="508ABCB6" w14:textId="0D497685" w:rsidR="00B8007E" w:rsidRPr="00291A7C" w:rsidRDefault="00B8007E" w:rsidP="00291A7C">
            <w:pPr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Discuss the relation between tensile and compressive strength of concrete and list factors influencing modulus of elasticity of concrete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14:paraId="75767B9D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10M</w:t>
            </w:r>
          </w:p>
        </w:tc>
        <w:tc>
          <w:tcPr>
            <w:tcW w:w="797" w:type="dxa"/>
          </w:tcPr>
          <w:p w14:paraId="5D712CA5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CO-3</w:t>
            </w:r>
          </w:p>
        </w:tc>
        <w:tc>
          <w:tcPr>
            <w:tcW w:w="843" w:type="dxa"/>
          </w:tcPr>
          <w:p w14:paraId="59CAA476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4794C278" w14:textId="77777777" w:rsidTr="00291A7C">
        <w:tc>
          <w:tcPr>
            <w:tcW w:w="11117" w:type="dxa"/>
            <w:gridSpan w:val="6"/>
          </w:tcPr>
          <w:p w14:paraId="4974C32E" w14:textId="77777777" w:rsidR="00291A7C" w:rsidRDefault="00291A7C" w:rsidP="00291A7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42842BA" w14:textId="5FC2A65A" w:rsidR="00B8007E" w:rsidRPr="00291A7C" w:rsidRDefault="00B8007E" w:rsidP="00291A7C">
            <w:pPr>
              <w:jc w:val="center"/>
              <w:rPr>
                <w:b/>
                <w:bCs/>
                <w:sz w:val="22"/>
                <w:szCs w:val="22"/>
              </w:rPr>
            </w:pPr>
            <w:r w:rsidRPr="00291A7C">
              <w:rPr>
                <w:b/>
                <w:bCs/>
                <w:sz w:val="22"/>
                <w:szCs w:val="22"/>
              </w:rPr>
              <w:t>UNIT-V</w:t>
            </w:r>
          </w:p>
        </w:tc>
      </w:tr>
      <w:tr w:rsidR="00B8007E" w:rsidRPr="00291A7C" w14:paraId="7FF5BC8B" w14:textId="77777777" w:rsidTr="00291A7C">
        <w:trPr>
          <w:gridAfter w:val="1"/>
          <w:wAfter w:w="13" w:type="dxa"/>
          <w:trHeight w:val="123"/>
        </w:trPr>
        <w:tc>
          <w:tcPr>
            <w:tcW w:w="534" w:type="dxa"/>
          </w:tcPr>
          <w:p w14:paraId="30F55AD3" w14:textId="34402CC6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9</w:t>
            </w:r>
            <w:r w:rsidR="00CF1417" w:rsidRPr="00291A7C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14:paraId="4FAA1357" w14:textId="56548004" w:rsidR="00B8007E" w:rsidRPr="00291A7C" w:rsidRDefault="00B8007E" w:rsidP="00291A7C">
            <w:pPr>
              <w:pStyle w:val="ListParagraph"/>
              <w:numPr>
                <w:ilvl w:val="0"/>
                <w:numId w:val="44"/>
              </w:numPr>
              <w:ind w:left="360"/>
              <w:contextualSpacing w:val="0"/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List and explain factors in the choice of mix proportions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14:paraId="4AB4BD68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5M</w:t>
            </w:r>
          </w:p>
        </w:tc>
        <w:tc>
          <w:tcPr>
            <w:tcW w:w="797" w:type="dxa"/>
          </w:tcPr>
          <w:p w14:paraId="12D31F97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CO-4</w:t>
            </w:r>
          </w:p>
        </w:tc>
        <w:tc>
          <w:tcPr>
            <w:tcW w:w="843" w:type="dxa"/>
          </w:tcPr>
          <w:p w14:paraId="486FB168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123ABAFE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114F1191" w14:textId="77777777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1" w:type="dxa"/>
          </w:tcPr>
          <w:p w14:paraId="21619EE6" w14:textId="290D6CB4" w:rsidR="00B8007E" w:rsidRPr="00291A7C" w:rsidRDefault="00B8007E" w:rsidP="00291A7C">
            <w:pPr>
              <w:pStyle w:val="ListParagraph"/>
              <w:numPr>
                <w:ilvl w:val="0"/>
                <w:numId w:val="44"/>
              </w:numPr>
              <w:ind w:left="360"/>
              <w:contextualSpacing w:val="0"/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 xml:space="preserve">Discuss </w:t>
            </w:r>
            <w:r w:rsidR="00D66A2C" w:rsidRPr="00291A7C">
              <w:rPr>
                <w:sz w:val="22"/>
                <w:szCs w:val="22"/>
              </w:rPr>
              <w:t xml:space="preserve">no fine </w:t>
            </w:r>
            <w:r w:rsidRPr="00291A7C">
              <w:rPr>
                <w:sz w:val="22"/>
                <w:szCs w:val="22"/>
              </w:rPr>
              <w:t xml:space="preserve">concrete and </w:t>
            </w:r>
            <w:proofErr w:type="spellStart"/>
            <w:r w:rsidRPr="00291A7C">
              <w:rPr>
                <w:sz w:val="22"/>
                <w:szCs w:val="22"/>
              </w:rPr>
              <w:t>fibre</w:t>
            </w:r>
            <w:proofErr w:type="spellEnd"/>
            <w:r w:rsidRPr="00291A7C">
              <w:rPr>
                <w:sz w:val="22"/>
                <w:szCs w:val="22"/>
              </w:rPr>
              <w:t xml:space="preserve"> reinforced concrete</w:t>
            </w:r>
            <w:r w:rsidR="00186380" w:rsidRPr="00291A7C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14:paraId="3919B260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5M</w:t>
            </w:r>
          </w:p>
        </w:tc>
        <w:tc>
          <w:tcPr>
            <w:tcW w:w="797" w:type="dxa"/>
          </w:tcPr>
          <w:p w14:paraId="29DCD808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CO-4</w:t>
            </w:r>
          </w:p>
        </w:tc>
        <w:tc>
          <w:tcPr>
            <w:tcW w:w="843" w:type="dxa"/>
          </w:tcPr>
          <w:p w14:paraId="18586581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BL-2</w:t>
            </w:r>
          </w:p>
        </w:tc>
      </w:tr>
      <w:tr w:rsidR="00B8007E" w:rsidRPr="00291A7C" w14:paraId="75BB66C6" w14:textId="77777777" w:rsidTr="00291A7C">
        <w:tc>
          <w:tcPr>
            <w:tcW w:w="11117" w:type="dxa"/>
            <w:gridSpan w:val="6"/>
          </w:tcPr>
          <w:p w14:paraId="72244D6E" w14:textId="77777777" w:rsidR="00B8007E" w:rsidRPr="00291A7C" w:rsidRDefault="00B8007E" w:rsidP="00291A7C">
            <w:pPr>
              <w:jc w:val="center"/>
              <w:rPr>
                <w:b/>
                <w:bCs/>
                <w:sz w:val="22"/>
                <w:szCs w:val="22"/>
              </w:rPr>
            </w:pPr>
            <w:r w:rsidRPr="00291A7C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B8007E" w:rsidRPr="00291A7C" w14:paraId="509C95F7" w14:textId="77777777" w:rsidTr="00291A7C">
        <w:trPr>
          <w:gridAfter w:val="1"/>
          <w:wAfter w:w="13" w:type="dxa"/>
        </w:trPr>
        <w:tc>
          <w:tcPr>
            <w:tcW w:w="534" w:type="dxa"/>
          </w:tcPr>
          <w:p w14:paraId="3162B6D6" w14:textId="1D027BB4" w:rsidR="00B8007E" w:rsidRPr="00291A7C" w:rsidRDefault="00B8007E" w:rsidP="00291A7C">
            <w:pPr>
              <w:jc w:val="center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10</w:t>
            </w:r>
            <w:r w:rsidR="00CF1417" w:rsidRPr="00291A7C">
              <w:rPr>
                <w:sz w:val="22"/>
                <w:szCs w:val="22"/>
              </w:rPr>
              <w:t>.</w:t>
            </w:r>
          </w:p>
        </w:tc>
        <w:tc>
          <w:tcPr>
            <w:tcW w:w="8221" w:type="dxa"/>
          </w:tcPr>
          <w:p w14:paraId="330D01CA" w14:textId="33B8F12A" w:rsidR="00B8007E" w:rsidRPr="00291A7C" w:rsidRDefault="00B8007E" w:rsidP="00291A7C">
            <w:pPr>
              <w:jc w:val="both"/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 xml:space="preserve">Design a concrete mix for characteristic strength of 25 MPa at 28 days with a standard deviation of 4 MPa. The specific gravity of fine aggregate and coarse aggregate are 2.6 and 2.7 respectively. A slump of </w:t>
            </w:r>
            <w:r w:rsidR="00D66A2C" w:rsidRPr="00291A7C">
              <w:rPr>
                <w:sz w:val="22"/>
                <w:szCs w:val="22"/>
              </w:rPr>
              <w:t>10</w:t>
            </w:r>
            <w:r w:rsidRPr="00291A7C">
              <w:rPr>
                <w:sz w:val="22"/>
                <w:szCs w:val="22"/>
              </w:rPr>
              <w:t>0mm is necessary and specific gravity of cement is 3.15. Assume necessary data and design the mix as per IS code 10262-2019 method</w:t>
            </w:r>
            <w:r w:rsidR="00186380" w:rsidRPr="00291A7C">
              <w:rPr>
                <w:sz w:val="22"/>
                <w:szCs w:val="22"/>
              </w:rPr>
              <w:t>.</w:t>
            </w:r>
            <w:r w:rsidR="00D66A2C" w:rsidRPr="00291A7C">
              <w:rPr>
                <w:sz w:val="22"/>
                <w:szCs w:val="22"/>
              </w:rPr>
              <w:t xml:space="preserve"> Aggregate size is 20mm.</w:t>
            </w:r>
          </w:p>
        </w:tc>
        <w:tc>
          <w:tcPr>
            <w:tcW w:w="709" w:type="dxa"/>
          </w:tcPr>
          <w:p w14:paraId="150A7841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10M</w:t>
            </w:r>
          </w:p>
        </w:tc>
        <w:tc>
          <w:tcPr>
            <w:tcW w:w="797" w:type="dxa"/>
          </w:tcPr>
          <w:p w14:paraId="4DB40F3C" w14:textId="77777777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CO-4</w:t>
            </w:r>
          </w:p>
        </w:tc>
        <w:tc>
          <w:tcPr>
            <w:tcW w:w="843" w:type="dxa"/>
          </w:tcPr>
          <w:p w14:paraId="0FB93E6D" w14:textId="6D5CB394" w:rsidR="00B8007E" w:rsidRPr="00291A7C" w:rsidRDefault="00B8007E" w:rsidP="00291A7C">
            <w:pPr>
              <w:rPr>
                <w:sz w:val="22"/>
                <w:szCs w:val="22"/>
              </w:rPr>
            </w:pPr>
            <w:r w:rsidRPr="00291A7C">
              <w:rPr>
                <w:sz w:val="22"/>
                <w:szCs w:val="22"/>
              </w:rPr>
              <w:t>BL-</w:t>
            </w:r>
            <w:r w:rsidR="00290362" w:rsidRPr="00291A7C">
              <w:rPr>
                <w:sz w:val="22"/>
                <w:szCs w:val="22"/>
              </w:rPr>
              <w:t>4</w:t>
            </w:r>
          </w:p>
        </w:tc>
      </w:tr>
    </w:tbl>
    <w:p w14:paraId="1B4C3701" w14:textId="59742BB9" w:rsidR="00B8007E" w:rsidRPr="00291A7C" w:rsidRDefault="00291A7C" w:rsidP="00291A7C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***</w:t>
      </w:r>
    </w:p>
    <w:sectPr w:rsidR="00B8007E" w:rsidRPr="00291A7C" w:rsidSect="005C2FEA">
      <w:footerReference w:type="default" r:id="rId7"/>
      <w:pgSz w:w="11906" w:h="16838" w:code="9"/>
      <w:pgMar w:top="426" w:right="424" w:bottom="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2F005" w14:textId="77777777" w:rsidR="005C2FEA" w:rsidRDefault="005C2FEA" w:rsidP="00450012">
      <w:pPr>
        <w:spacing w:after="0" w:line="240" w:lineRule="auto"/>
      </w:pPr>
      <w:r>
        <w:separator/>
      </w:r>
    </w:p>
  </w:endnote>
  <w:endnote w:type="continuationSeparator" w:id="0">
    <w:p w14:paraId="6997E7D7" w14:textId="77777777" w:rsidR="005C2FEA" w:rsidRDefault="005C2FE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2115824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CF7287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CF7287">
              <w:rPr>
                <w:b/>
                <w:bCs/>
                <w:noProof/>
              </w:rPr>
              <w:t>2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8EBC8" w14:textId="77777777" w:rsidR="005C2FEA" w:rsidRDefault="005C2FEA" w:rsidP="00450012">
      <w:pPr>
        <w:spacing w:after="0" w:line="240" w:lineRule="auto"/>
      </w:pPr>
      <w:r>
        <w:separator/>
      </w:r>
    </w:p>
  </w:footnote>
  <w:footnote w:type="continuationSeparator" w:id="0">
    <w:p w14:paraId="103AFAD7" w14:textId="77777777" w:rsidR="005C2FEA" w:rsidRDefault="005C2FE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55C08"/>
    <w:multiLevelType w:val="hybridMultilevel"/>
    <w:tmpl w:val="B73890F8"/>
    <w:lvl w:ilvl="0" w:tplc="4009000F">
      <w:start w:val="1"/>
      <w:numFmt w:val="decimal"/>
      <w:lvlText w:val="%1."/>
      <w:lvlJc w:val="left"/>
      <w:pPr>
        <w:ind w:left="979" w:hanging="360"/>
      </w:p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7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C46CC"/>
    <w:multiLevelType w:val="hybridMultilevel"/>
    <w:tmpl w:val="84D07E94"/>
    <w:lvl w:ilvl="0" w:tplc="8C1A39F2">
      <w:start w:val="2"/>
      <w:numFmt w:val="decimal"/>
      <w:lvlText w:val="%1."/>
      <w:lvlJc w:val="left"/>
      <w:pPr>
        <w:ind w:left="97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77209"/>
    <w:multiLevelType w:val="hybridMultilevel"/>
    <w:tmpl w:val="3D2AEBA4"/>
    <w:lvl w:ilvl="0" w:tplc="B7C0B840">
      <w:start w:val="1"/>
      <w:numFmt w:val="decimal"/>
      <w:lvlText w:val="%1."/>
      <w:lvlJc w:val="left"/>
      <w:pPr>
        <w:ind w:left="61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339" w:hanging="360"/>
      </w:pPr>
    </w:lvl>
    <w:lvl w:ilvl="2" w:tplc="4009001B" w:tentative="1">
      <w:start w:val="1"/>
      <w:numFmt w:val="lowerRoman"/>
      <w:lvlText w:val="%3."/>
      <w:lvlJc w:val="right"/>
      <w:pPr>
        <w:ind w:left="2059" w:hanging="180"/>
      </w:pPr>
    </w:lvl>
    <w:lvl w:ilvl="3" w:tplc="4009000F" w:tentative="1">
      <w:start w:val="1"/>
      <w:numFmt w:val="decimal"/>
      <w:lvlText w:val="%4."/>
      <w:lvlJc w:val="left"/>
      <w:pPr>
        <w:ind w:left="2779" w:hanging="360"/>
      </w:pPr>
    </w:lvl>
    <w:lvl w:ilvl="4" w:tplc="40090019" w:tentative="1">
      <w:start w:val="1"/>
      <w:numFmt w:val="lowerLetter"/>
      <w:lvlText w:val="%5."/>
      <w:lvlJc w:val="left"/>
      <w:pPr>
        <w:ind w:left="3499" w:hanging="360"/>
      </w:pPr>
    </w:lvl>
    <w:lvl w:ilvl="5" w:tplc="4009001B" w:tentative="1">
      <w:start w:val="1"/>
      <w:numFmt w:val="lowerRoman"/>
      <w:lvlText w:val="%6."/>
      <w:lvlJc w:val="right"/>
      <w:pPr>
        <w:ind w:left="4219" w:hanging="180"/>
      </w:pPr>
    </w:lvl>
    <w:lvl w:ilvl="6" w:tplc="4009000F" w:tentative="1">
      <w:start w:val="1"/>
      <w:numFmt w:val="decimal"/>
      <w:lvlText w:val="%7."/>
      <w:lvlJc w:val="left"/>
      <w:pPr>
        <w:ind w:left="4939" w:hanging="360"/>
      </w:pPr>
    </w:lvl>
    <w:lvl w:ilvl="7" w:tplc="40090019" w:tentative="1">
      <w:start w:val="1"/>
      <w:numFmt w:val="lowerLetter"/>
      <w:lvlText w:val="%8."/>
      <w:lvlJc w:val="left"/>
      <w:pPr>
        <w:ind w:left="5659" w:hanging="360"/>
      </w:pPr>
    </w:lvl>
    <w:lvl w:ilvl="8" w:tplc="40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1" w15:restartNumberingAfterBreak="0">
    <w:nsid w:val="41576293"/>
    <w:multiLevelType w:val="hybridMultilevel"/>
    <w:tmpl w:val="EC7291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74118E"/>
    <w:multiLevelType w:val="hybridMultilevel"/>
    <w:tmpl w:val="5AA83DC2"/>
    <w:lvl w:ilvl="0" w:tplc="C93699E4">
      <w:start w:val="1"/>
      <w:numFmt w:val="decimal"/>
      <w:lvlText w:val="%1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5E152D"/>
    <w:multiLevelType w:val="hybridMultilevel"/>
    <w:tmpl w:val="0D40CB60"/>
    <w:lvl w:ilvl="0" w:tplc="95E0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num w:numId="1" w16cid:durableId="5604043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4747329">
    <w:abstractNumId w:val="3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53951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53145">
    <w:abstractNumId w:val="1"/>
  </w:num>
  <w:num w:numId="5" w16cid:durableId="2049259640">
    <w:abstractNumId w:val="7"/>
  </w:num>
  <w:num w:numId="6" w16cid:durableId="259220227">
    <w:abstractNumId w:val="29"/>
  </w:num>
  <w:num w:numId="7" w16cid:durableId="425419331">
    <w:abstractNumId w:val="27"/>
  </w:num>
  <w:num w:numId="8" w16cid:durableId="1467893556">
    <w:abstractNumId w:val="4"/>
  </w:num>
  <w:num w:numId="9" w16cid:durableId="1736736317">
    <w:abstractNumId w:val="41"/>
  </w:num>
  <w:num w:numId="10" w16cid:durableId="1614173350">
    <w:abstractNumId w:val="40"/>
  </w:num>
  <w:num w:numId="11" w16cid:durableId="1892620067">
    <w:abstractNumId w:val="15"/>
  </w:num>
  <w:num w:numId="12" w16cid:durableId="1964772758">
    <w:abstractNumId w:val="35"/>
  </w:num>
  <w:num w:numId="13" w16cid:durableId="1650207794">
    <w:abstractNumId w:val="31"/>
  </w:num>
  <w:num w:numId="14" w16cid:durableId="382944558">
    <w:abstractNumId w:val="30"/>
  </w:num>
  <w:num w:numId="15" w16cid:durableId="767895942">
    <w:abstractNumId w:val="32"/>
  </w:num>
  <w:num w:numId="16" w16cid:durableId="1413546033">
    <w:abstractNumId w:val="3"/>
  </w:num>
  <w:num w:numId="17" w16cid:durableId="1471248053">
    <w:abstractNumId w:val="26"/>
  </w:num>
  <w:num w:numId="18" w16cid:durableId="576090364">
    <w:abstractNumId w:val="19"/>
  </w:num>
  <w:num w:numId="19" w16cid:durableId="1910532303">
    <w:abstractNumId w:val="17"/>
  </w:num>
  <w:num w:numId="20" w16cid:durableId="432356731">
    <w:abstractNumId w:val="0"/>
  </w:num>
  <w:num w:numId="21" w16cid:durableId="1928072813">
    <w:abstractNumId w:val="37"/>
  </w:num>
  <w:num w:numId="22" w16cid:durableId="950622592">
    <w:abstractNumId w:val="8"/>
  </w:num>
  <w:num w:numId="23" w16cid:durableId="14236128">
    <w:abstractNumId w:val="42"/>
  </w:num>
  <w:num w:numId="24" w16cid:durableId="337733240">
    <w:abstractNumId w:val="25"/>
  </w:num>
  <w:num w:numId="25" w16cid:durableId="594440923">
    <w:abstractNumId w:val="34"/>
  </w:num>
  <w:num w:numId="26" w16cid:durableId="827743269">
    <w:abstractNumId w:val="22"/>
  </w:num>
  <w:num w:numId="27" w16cid:durableId="1374885358">
    <w:abstractNumId w:val="12"/>
  </w:num>
  <w:num w:numId="28" w16cid:durableId="295256548">
    <w:abstractNumId w:val="39"/>
  </w:num>
  <w:num w:numId="29" w16cid:durableId="1471820289">
    <w:abstractNumId w:val="43"/>
  </w:num>
  <w:num w:numId="30" w16cid:durableId="303318864">
    <w:abstractNumId w:val="44"/>
  </w:num>
  <w:num w:numId="31" w16cid:durableId="414284538">
    <w:abstractNumId w:val="10"/>
  </w:num>
  <w:num w:numId="32" w16cid:durableId="594289533">
    <w:abstractNumId w:val="16"/>
  </w:num>
  <w:num w:numId="33" w16cid:durableId="2041053713">
    <w:abstractNumId w:val="36"/>
  </w:num>
  <w:num w:numId="34" w16cid:durableId="1662386541">
    <w:abstractNumId w:val="33"/>
  </w:num>
  <w:num w:numId="35" w16cid:durableId="1069765892">
    <w:abstractNumId w:val="24"/>
  </w:num>
  <w:num w:numId="36" w16cid:durableId="1516260900">
    <w:abstractNumId w:val="6"/>
  </w:num>
  <w:num w:numId="37" w16cid:durableId="2102527186">
    <w:abstractNumId w:val="13"/>
  </w:num>
  <w:num w:numId="38" w16cid:durableId="925724537">
    <w:abstractNumId w:val="20"/>
  </w:num>
  <w:num w:numId="39" w16cid:durableId="1377002559">
    <w:abstractNumId w:val="21"/>
  </w:num>
  <w:num w:numId="40" w16cid:durableId="12404049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2713797">
    <w:abstractNumId w:val="14"/>
  </w:num>
  <w:num w:numId="42" w16cid:durableId="20710481">
    <w:abstractNumId w:val="18"/>
  </w:num>
  <w:num w:numId="43" w16cid:durableId="48264089">
    <w:abstractNumId w:val="2"/>
  </w:num>
  <w:num w:numId="44" w16cid:durableId="1339773166">
    <w:abstractNumId w:val="5"/>
  </w:num>
  <w:num w:numId="45" w16cid:durableId="1192762086">
    <w:abstractNumId w:val="28"/>
  </w:num>
  <w:num w:numId="46" w16cid:durableId="20007683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5265"/>
    <w:rsid w:val="00021C7C"/>
    <w:rsid w:val="000321DF"/>
    <w:rsid w:val="000416DF"/>
    <w:rsid w:val="00044649"/>
    <w:rsid w:val="0004627E"/>
    <w:rsid w:val="00047BB0"/>
    <w:rsid w:val="00056F95"/>
    <w:rsid w:val="0006496C"/>
    <w:rsid w:val="00080333"/>
    <w:rsid w:val="000978D2"/>
    <w:rsid w:val="000B5760"/>
    <w:rsid w:val="00114639"/>
    <w:rsid w:val="00120A87"/>
    <w:rsid w:val="001335C7"/>
    <w:rsid w:val="0014647E"/>
    <w:rsid w:val="0015306B"/>
    <w:rsid w:val="00154B86"/>
    <w:rsid w:val="00162837"/>
    <w:rsid w:val="00173CE5"/>
    <w:rsid w:val="00186380"/>
    <w:rsid w:val="00190A54"/>
    <w:rsid w:val="001978D4"/>
    <w:rsid w:val="001D2CC2"/>
    <w:rsid w:val="001D46D4"/>
    <w:rsid w:val="001E2384"/>
    <w:rsid w:val="001E6066"/>
    <w:rsid w:val="001F7D4E"/>
    <w:rsid w:val="00200625"/>
    <w:rsid w:val="00210720"/>
    <w:rsid w:val="00221844"/>
    <w:rsid w:val="00223D7A"/>
    <w:rsid w:val="00231B3D"/>
    <w:rsid w:val="00256800"/>
    <w:rsid w:val="00281678"/>
    <w:rsid w:val="00290362"/>
    <w:rsid w:val="00291A7C"/>
    <w:rsid w:val="002C56AB"/>
    <w:rsid w:val="00311837"/>
    <w:rsid w:val="003132E9"/>
    <w:rsid w:val="00324AB7"/>
    <w:rsid w:val="0033105B"/>
    <w:rsid w:val="00360352"/>
    <w:rsid w:val="00364A7B"/>
    <w:rsid w:val="00385E3B"/>
    <w:rsid w:val="00394148"/>
    <w:rsid w:val="003B5F6F"/>
    <w:rsid w:val="003C66BF"/>
    <w:rsid w:val="003C6AA8"/>
    <w:rsid w:val="003E1615"/>
    <w:rsid w:val="00426CC0"/>
    <w:rsid w:val="00427764"/>
    <w:rsid w:val="004336C4"/>
    <w:rsid w:val="00450012"/>
    <w:rsid w:val="00450DB4"/>
    <w:rsid w:val="00463588"/>
    <w:rsid w:val="004A4415"/>
    <w:rsid w:val="004D5308"/>
    <w:rsid w:val="004E0875"/>
    <w:rsid w:val="004E2D50"/>
    <w:rsid w:val="004E3A77"/>
    <w:rsid w:val="004E53F7"/>
    <w:rsid w:val="004E7AB3"/>
    <w:rsid w:val="00503CB3"/>
    <w:rsid w:val="005157EA"/>
    <w:rsid w:val="0055209F"/>
    <w:rsid w:val="00590257"/>
    <w:rsid w:val="005B2F01"/>
    <w:rsid w:val="005C2FEA"/>
    <w:rsid w:val="005C500A"/>
    <w:rsid w:val="005D336B"/>
    <w:rsid w:val="005F4A42"/>
    <w:rsid w:val="005F78FB"/>
    <w:rsid w:val="00600462"/>
    <w:rsid w:val="006037D2"/>
    <w:rsid w:val="00606216"/>
    <w:rsid w:val="006105BD"/>
    <w:rsid w:val="006119DB"/>
    <w:rsid w:val="00613EE1"/>
    <w:rsid w:val="00630679"/>
    <w:rsid w:val="006641A4"/>
    <w:rsid w:val="0066781D"/>
    <w:rsid w:val="006A7327"/>
    <w:rsid w:val="006B0B11"/>
    <w:rsid w:val="006E3ECB"/>
    <w:rsid w:val="006E7BEC"/>
    <w:rsid w:val="006F0C01"/>
    <w:rsid w:val="00701ACC"/>
    <w:rsid w:val="00705383"/>
    <w:rsid w:val="00712606"/>
    <w:rsid w:val="00716C73"/>
    <w:rsid w:val="00723BC8"/>
    <w:rsid w:val="00734B8A"/>
    <w:rsid w:val="00751703"/>
    <w:rsid w:val="00753BD1"/>
    <w:rsid w:val="00763FF5"/>
    <w:rsid w:val="00765A5C"/>
    <w:rsid w:val="00777544"/>
    <w:rsid w:val="007C5D92"/>
    <w:rsid w:val="007C7414"/>
    <w:rsid w:val="007E1DED"/>
    <w:rsid w:val="0081414C"/>
    <w:rsid w:val="008412B9"/>
    <w:rsid w:val="0086099E"/>
    <w:rsid w:val="00866E6E"/>
    <w:rsid w:val="008823E8"/>
    <w:rsid w:val="00890275"/>
    <w:rsid w:val="008907F7"/>
    <w:rsid w:val="00891BE5"/>
    <w:rsid w:val="008B6436"/>
    <w:rsid w:val="008B64B5"/>
    <w:rsid w:val="008C724B"/>
    <w:rsid w:val="008F3EA4"/>
    <w:rsid w:val="009074D9"/>
    <w:rsid w:val="009176A5"/>
    <w:rsid w:val="009242C0"/>
    <w:rsid w:val="0093731E"/>
    <w:rsid w:val="009465A5"/>
    <w:rsid w:val="0095219B"/>
    <w:rsid w:val="009713E5"/>
    <w:rsid w:val="00985572"/>
    <w:rsid w:val="00985A5C"/>
    <w:rsid w:val="009E09ED"/>
    <w:rsid w:val="009E5C33"/>
    <w:rsid w:val="00A01BD0"/>
    <w:rsid w:val="00A07A78"/>
    <w:rsid w:val="00A3262F"/>
    <w:rsid w:val="00A56629"/>
    <w:rsid w:val="00A5785A"/>
    <w:rsid w:val="00A6344E"/>
    <w:rsid w:val="00A90341"/>
    <w:rsid w:val="00A9582E"/>
    <w:rsid w:val="00AB621F"/>
    <w:rsid w:val="00AC0640"/>
    <w:rsid w:val="00AE67D5"/>
    <w:rsid w:val="00B050E7"/>
    <w:rsid w:val="00B119EB"/>
    <w:rsid w:val="00B20092"/>
    <w:rsid w:val="00B32412"/>
    <w:rsid w:val="00B32B94"/>
    <w:rsid w:val="00B47DDA"/>
    <w:rsid w:val="00B7224B"/>
    <w:rsid w:val="00B8007E"/>
    <w:rsid w:val="00B85A1C"/>
    <w:rsid w:val="00B94D5D"/>
    <w:rsid w:val="00BC274D"/>
    <w:rsid w:val="00BD72BB"/>
    <w:rsid w:val="00C118B7"/>
    <w:rsid w:val="00C17359"/>
    <w:rsid w:val="00C2279C"/>
    <w:rsid w:val="00C338E7"/>
    <w:rsid w:val="00C51829"/>
    <w:rsid w:val="00C52385"/>
    <w:rsid w:val="00C7346C"/>
    <w:rsid w:val="00C93A86"/>
    <w:rsid w:val="00C949B5"/>
    <w:rsid w:val="00C951E1"/>
    <w:rsid w:val="00CD657D"/>
    <w:rsid w:val="00CF1417"/>
    <w:rsid w:val="00CF7287"/>
    <w:rsid w:val="00D21EBF"/>
    <w:rsid w:val="00D23716"/>
    <w:rsid w:val="00D536B3"/>
    <w:rsid w:val="00D571DE"/>
    <w:rsid w:val="00D66A2C"/>
    <w:rsid w:val="00D87D82"/>
    <w:rsid w:val="00DB2ACF"/>
    <w:rsid w:val="00E01711"/>
    <w:rsid w:val="00E02109"/>
    <w:rsid w:val="00E12561"/>
    <w:rsid w:val="00E2467A"/>
    <w:rsid w:val="00E3165C"/>
    <w:rsid w:val="00E32FE6"/>
    <w:rsid w:val="00E35F9F"/>
    <w:rsid w:val="00E932E4"/>
    <w:rsid w:val="00EA718A"/>
    <w:rsid w:val="00EC1A59"/>
    <w:rsid w:val="00EF0D17"/>
    <w:rsid w:val="00EF718E"/>
    <w:rsid w:val="00F3671A"/>
    <w:rsid w:val="00F47896"/>
    <w:rsid w:val="00F5062D"/>
    <w:rsid w:val="00F6120D"/>
    <w:rsid w:val="00F762C4"/>
    <w:rsid w:val="00F87E7C"/>
    <w:rsid w:val="00F960FB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  <w15:docId w15:val="{2B344BFD-94DF-481C-86DE-1570ED99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07A78"/>
  </w:style>
  <w:style w:type="paragraph" w:styleId="NoSpacing">
    <w:name w:val="No Spacing"/>
    <w:uiPriority w:val="1"/>
    <w:qFormat/>
    <w:rsid w:val="00A07A7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94D5D"/>
    <w:pPr>
      <w:widowControl w:val="0"/>
      <w:autoSpaceDE w:val="0"/>
      <w:autoSpaceDN w:val="0"/>
      <w:spacing w:before="141" w:after="0" w:line="240" w:lineRule="auto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94D5D"/>
    <w:rPr>
      <w:rFonts w:ascii="Bookman Old Style" w:eastAsia="Bookman Old Style" w:hAnsi="Bookman Old Style" w:cs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123</cp:revision>
  <cp:lastPrinted>2023-03-01T08:15:00Z</cp:lastPrinted>
  <dcterms:created xsi:type="dcterms:W3CDTF">2013-12-20T07:44:00Z</dcterms:created>
  <dcterms:modified xsi:type="dcterms:W3CDTF">2024-02-05T07:38:00Z</dcterms:modified>
</cp:coreProperties>
</file>